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C28FE" w:rsidRDefault="00DC28FE" w:rsidP="00A33143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394627" w:rsidRPr="00394627" w:rsidRDefault="00394627" w:rsidP="00394627">
      <w:pPr>
        <w:jc w:val="both"/>
        <w:rPr>
          <w:rFonts w:ascii="Arial" w:hAnsi="Arial" w:cs="Arial"/>
          <w:sz w:val="22"/>
          <w:szCs w:val="22"/>
        </w:rPr>
      </w:pPr>
    </w:p>
    <w:p w:rsidR="00BE490D" w:rsidRPr="00BE490D" w:rsidRDefault="00BE490D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REUNIÃO</w:t>
      </w:r>
      <w:r w:rsidRPr="00BE490D">
        <w:rPr>
          <w:sz w:val="22"/>
          <w:szCs w:val="22"/>
          <w:lang w:val="pt-BR"/>
        </w:rPr>
        <w:t xml:space="preserve"> </w:t>
      </w:r>
      <w:r w:rsidRPr="00BE490D">
        <w:rPr>
          <w:b/>
          <w:sz w:val="22"/>
          <w:szCs w:val="22"/>
          <w:lang w:val="pt-BR"/>
        </w:rPr>
        <w:t>ORDINÁRIA</w:t>
      </w:r>
      <w:r w:rsidRPr="00BE490D">
        <w:rPr>
          <w:sz w:val="22"/>
          <w:szCs w:val="22"/>
          <w:lang w:val="pt-BR"/>
        </w:rPr>
        <w:t xml:space="preserve">: 59ª   </w:t>
      </w:r>
      <w:r w:rsidRPr="00BE490D">
        <w:rPr>
          <w:b/>
          <w:sz w:val="22"/>
          <w:szCs w:val="22"/>
          <w:lang w:val="pt-BR"/>
        </w:rPr>
        <w:t xml:space="preserve">PERÍODO LEGISLATIVO Nº </w:t>
      </w:r>
      <w:r w:rsidRPr="00BE490D">
        <w:rPr>
          <w:sz w:val="22"/>
          <w:szCs w:val="22"/>
          <w:lang w:val="pt-BR"/>
        </w:rPr>
        <w:t xml:space="preserve">  2º    </w:t>
      </w:r>
      <w:r w:rsidRPr="00BE490D">
        <w:rPr>
          <w:b/>
          <w:sz w:val="22"/>
          <w:szCs w:val="22"/>
          <w:lang w:val="pt-BR"/>
        </w:rPr>
        <w:t>SESSÃO LEGISLATIVA Nº</w:t>
      </w:r>
      <w:r w:rsidRPr="00BE490D">
        <w:rPr>
          <w:sz w:val="22"/>
          <w:szCs w:val="22"/>
          <w:lang w:val="pt-BR"/>
        </w:rPr>
        <w:t xml:space="preserve"> 59/2022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DATA</w:t>
      </w:r>
      <w:r w:rsidRPr="00BE490D">
        <w:rPr>
          <w:sz w:val="22"/>
          <w:szCs w:val="22"/>
          <w:lang w:val="pt-BR"/>
        </w:rPr>
        <w:t xml:space="preserve">:   06/12/2022   </w:t>
      </w:r>
      <w:r w:rsidRPr="00BE490D">
        <w:rPr>
          <w:b/>
          <w:sz w:val="22"/>
          <w:szCs w:val="22"/>
          <w:lang w:val="pt-BR"/>
        </w:rPr>
        <w:t>ABERTURA</w:t>
      </w:r>
      <w:r w:rsidRPr="00BE490D">
        <w:rPr>
          <w:sz w:val="22"/>
          <w:szCs w:val="22"/>
          <w:lang w:val="pt-BR"/>
        </w:rPr>
        <w:t xml:space="preserve">: 20h00min    </w:t>
      </w:r>
      <w:r w:rsidRPr="00BE490D">
        <w:rPr>
          <w:b/>
          <w:sz w:val="22"/>
          <w:szCs w:val="22"/>
          <w:lang w:val="pt-BR"/>
        </w:rPr>
        <w:t>ENC</w:t>
      </w:r>
      <w:r w:rsidRPr="00BE490D">
        <w:rPr>
          <w:sz w:val="22"/>
          <w:szCs w:val="22"/>
          <w:lang w:val="pt-BR"/>
        </w:rPr>
        <w:t>: 20h42min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MATÉRIAS LEGISLATIVA: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Oficio nº 154/2022, que encaminha Projeto de Lei </w:t>
      </w:r>
      <w:proofErr w:type="gramStart"/>
      <w:r w:rsidRPr="00BE490D">
        <w:rPr>
          <w:rFonts w:ascii="Arial" w:eastAsia="Arial" w:hAnsi="Arial" w:cs="Arial"/>
          <w:sz w:val="22"/>
          <w:szCs w:val="22"/>
          <w:lang w:val="pt-BR"/>
        </w:rPr>
        <w:t>nº  23</w:t>
      </w:r>
      <w:proofErr w:type="gramEnd"/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/2022 do Poder Executivo Municipal, que Reajusta o valor da gratificação de pregoeiro e equipe de apoio,  cria a gratificação de agente de contratação e dá outras providências. Parecer nº 013/2022 da Comissão de Justiça e Redação e parecer nº 005/2022 da Comissão de Finanças e Orçamento ao Projeto de Lei nº 19/2022 do Poder Executivo Municipal, que Revisa para o exercício de 2023 o Plano Plurianual 2021/2025 do município de Ferreiros.    Requerimento </w:t>
      </w:r>
      <w:proofErr w:type="gramStart"/>
      <w:r w:rsidRPr="00BE490D">
        <w:rPr>
          <w:rFonts w:ascii="Arial" w:eastAsia="Arial" w:hAnsi="Arial" w:cs="Arial"/>
          <w:sz w:val="22"/>
          <w:szCs w:val="22"/>
          <w:lang w:val="pt-BR"/>
        </w:rPr>
        <w:t>nº  059</w:t>
      </w:r>
      <w:proofErr w:type="gramEnd"/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/2022 de iniciativa do Vereador </w:t>
      </w:r>
      <w:proofErr w:type="spellStart"/>
      <w:r w:rsidRPr="00BE490D">
        <w:rPr>
          <w:rFonts w:ascii="Arial" w:eastAsia="Arial" w:hAnsi="Arial" w:cs="Arial"/>
          <w:sz w:val="22"/>
          <w:szCs w:val="22"/>
          <w:lang w:val="pt-BR"/>
        </w:rPr>
        <w:t>Gilcelio</w:t>
      </w:r>
      <w:proofErr w:type="spellEnd"/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 Oliveira Pontes que  dispensa os pareceres das Comissões Técnicas Permanentes ao Projeto de lei nº 23/2022 acima citado. Leitura das respostas do Poder Executivo Municipal, aos requerimentos </w:t>
      </w:r>
      <w:proofErr w:type="gramStart"/>
      <w:r w:rsidRPr="00BE490D">
        <w:rPr>
          <w:rFonts w:ascii="Arial" w:eastAsia="Arial" w:hAnsi="Arial" w:cs="Arial"/>
          <w:sz w:val="22"/>
          <w:szCs w:val="22"/>
          <w:lang w:val="pt-BR"/>
        </w:rPr>
        <w:t>nº  056</w:t>
      </w:r>
      <w:proofErr w:type="gramEnd"/>
      <w:r w:rsidRPr="00BE490D">
        <w:rPr>
          <w:rFonts w:ascii="Arial" w:eastAsia="Arial" w:hAnsi="Arial" w:cs="Arial"/>
          <w:sz w:val="22"/>
          <w:szCs w:val="22"/>
          <w:lang w:val="pt-BR"/>
        </w:rPr>
        <w:t>, 057, 058 e verbal dos Vereadores desta casa legislativa</w:t>
      </w:r>
      <w:r w:rsidRPr="00BE490D">
        <w:rPr>
          <w:b/>
          <w:sz w:val="22"/>
          <w:szCs w:val="22"/>
          <w:lang w:val="pt-BR"/>
        </w:rPr>
        <w:t xml:space="preserve">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 xml:space="preserve">QUANTIDADE DE MATÉRIAS:  </w:t>
      </w:r>
      <w:r w:rsidRPr="00BE490D">
        <w:rPr>
          <w:sz w:val="22"/>
          <w:szCs w:val="22"/>
          <w:lang w:val="pt-BR"/>
        </w:rPr>
        <w:t xml:space="preserve">05 </w:t>
      </w:r>
      <w:proofErr w:type="gramStart"/>
      <w:r w:rsidRPr="00BE490D">
        <w:rPr>
          <w:sz w:val="22"/>
          <w:szCs w:val="22"/>
          <w:lang w:val="pt-BR"/>
        </w:rPr>
        <w:t xml:space="preserve">   (</w:t>
      </w:r>
      <w:proofErr w:type="gramEnd"/>
      <w:r w:rsidRPr="00BE490D">
        <w:rPr>
          <w:sz w:val="22"/>
          <w:szCs w:val="22"/>
          <w:lang w:val="pt-BR"/>
        </w:rPr>
        <w:t xml:space="preserve">cinco)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ORADORES DO DIA</w:t>
      </w:r>
      <w:r w:rsidRPr="00BE490D">
        <w:rPr>
          <w:sz w:val="22"/>
          <w:szCs w:val="22"/>
          <w:lang w:val="pt-BR"/>
        </w:rPr>
        <w:t>: Nenhum Vereador inscrito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ORDEM DO DIA: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Projeto de Lei nº 19/2022 - </w:t>
      </w:r>
      <w:r w:rsidRPr="00BE490D">
        <w:rPr>
          <w:rFonts w:ascii="Arial" w:eastAsia="Arial" w:hAnsi="Arial" w:cs="Arial"/>
          <w:b/>
          <w:sz w:val="22"/>
          <w:szCs w:val="22"/>
          <w:lang w:val="pt-BR"/>
        </w:rPr>
        <w:t>APROVADO</w:t>
      </w: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 por unanimidade. 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Requerimento nº 059/2022 - </w:t>
      </w:r>
      <w:r w:rsidRPr="00BE490D">
        <w:rPr>
          <w:rFonts w:ascii="Arial" w:eastAsia="Arial" w:hAnsi="Arial" w:cs="Arial"/>
          <w:b/>
          <w:sz w:val="22"/>
          <w:szCs w:val="22"/>
          <w:lang w:val="pt-BR"/>
        </w:rPr>
        <w:t>APROVADO</w:t>
      </w: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 por unanimidade. 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Projeto de Lei nº 23/2022 -  </w:t>
      </w:r>
      <w:r w:rsidRPr="00BE490D">
        <w:rPr>
          <w:rFonts w:ascii="Arial" w:eastAsia="Arial" w:hAnsi="Arial" w:cs="Arial"/>
          <w:b/>
          <w:sz w:val="22"/>
          <w:szCs w:val="22"/>
          <w:lang w:val="pt-BR"/>
        </w:rPr>
        <w:t>APROVADO</w:t>
      </w:r>
      <w:r w:rsidRPr="00BE490D">
        <w:rPr>
          <w:rFonts w:ascii="Arial" w:eastAsia="Arial" w:hAnsi="Arial" w:cs="Arial"/>
          <w:sz w:val="22"/>
          <w:szCs w:val="22"/>
          <w:lang w:val="pt-BR"/>
        </w:rPr>
        <w:t xml:space="preserve"> por unanimidade.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b/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QUANT. DE MATÉRIAS:</w:t>
      </w:r>
      <w:r w:rsidRPr="00BE490D">
        <w:rPr>
          <w:sz w:val="22"/>
          <w:szCs w:val="22"/>
          <w:lang w:val="pt-BR"/>
        </w:rPr>
        <w:t xml:space="preserve"> 03 </w:t>
      </w:r>
      <w:r w:rsidRPr="00BE490D">
        <w:rPr>
          <w:b/>
          <w:sz w:val="22"/>
          <w:szCs w:val="22"/>
          <w:lang w:val="pt-BR"/>
        </w:rPr>
        <w:t>(</w:t>
      </w:r>
      <w:r w:rsidRPr="00BE490D">
        <w:rPr>
          <w:sz w:val="22"/>
          <w:szCs w:val="22"/>
          <w:lang w:val="pt-BR"/>
        </w:rPr>
        <w:t>três</w:t>
      </w:r>
      <w:r w:rsidRPr="00BE490D">
        <w:rPr>
          <w:b/>
          <w:sz w:val="22"/>
          <w:szCs w:val="22"/>
          <w:lang w:val="pt-BR"/>
        </w:rPr>
        <w:t>)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rPr>
          <w:b/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VOTAÇÃO                       SIMBÓLICA</w:t>
      </w:r>
      <w:r w:rsidRPr="00BE490D">
        <w:rPr>
          <w:sz w:val="22"/>
          <w:szCs w:val="22"/>
          <w:lang w:val="pt-BR"/>
        </w:rPr>
        <w:t xml:space="preserve">   X               </w:t>
      </w:r>
      <w:r w:rsidRPr="00BE490D">
        <w:rPr>
          <w:b/>
          <w:sz w:val="22"/>
          <w:szCs w:val="22"/>
          <w:lang w:val="pt-BR"/>
        </w:rPr>
        <w:t>NOMINAL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jc w:val="both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VEREADORES PRESENTES</w:t>
      </w:r>
      <w:r w:rsidRPr="00BE490D">
        <w:rPr>
          <w:sz w:val="22"/>
          <w:szCs w:val="22"/>
          <w:lang w:val="pt-BR"/>
        </w:rPr>
        <w:t xml:space="preserve">: </w:t>
      </w:r>
      <w:proofErr w:type="spellStart"/>
      <w:r w:rsidRPr="00BE490D">
        <w:rPr>
          <w:sz w:val="22"/>
          <w:szCs w:val="22"/>
          <w:lang w:val="pt-BR"/>
        </w:rPr>
        <w:t>Gilcelio</w:t>
      </w:r>
      <w:proofErr w:type="spellEnd"/>
      <w:r w:rsidRPr="00BE490D">
        <w:rPr>
          <w:sz w:val="22"/>
          <w:szCs w:val="22"/>
          <w:lang w:val="pt-BR"/>
        </w:rPr>
        <w:t xml:space="preserve"> Oliveira Pontes, Luiz Francisco de Vasconcelos Junior, José   Davi Veloso Silva, José Cândido da Silva, Bruno </w:t>
      </w:r>
      <w:proofErr w:type="spellStart"/>
      <w:r w:rsidRPr="00BE490D">
        <w:rPr>
          <w:sz w:val="22"/>
          <w:szCs w:val="22"/>
          <w:lang w:val="pt-BR"/>
        </w:rPr>
        <w:t>Japhet</w:t>
      </w:r>
      <w:proofErr w:type="spellEnd"/>
      <w:r w:rsidRPr="00BE490D">
        <w:rPr>
          <w:sz w:val="22"/>
          <w:szCs w:val="22"/>
          <w:lang w:val="pt-BR"/>
        </w:rPr>
        <w:t xml:space="preserve"> da Matta Albuquerque Filho, </w:t>
      </w:r>
      <w:proofErr w:type="gramStart"/>
      <w:r w:rsidRPr="00BE490D">
        <w:rPr>
          <w:sz w:val="22"/>
          <w:szCs w:val="22"/>
          <w:lang w:val="pt-BR"/>
        </w:rPr>
        <w:t>Josinaldo  de</w:t>
      </w:r>
      <w:proofErr w:type="gramEnd"/>
      <w:r w:rsidRPr="00BE490D">
        <w:rPr>
          <w:sz w:val="22"/>
          <w:szCs w:val="22"/>
          <w:lang w:val="pt-BR"/>
        </w:rPr>
        <w:t xml:space="preserve"> Araújo Silva, Tarcísio Saraiva Borba de Meneses, </w:t>
      </w:r>
      <w:proofErr w:type="spellStart"/>
      <w:r w:rsidRPr="00BE490D">
        <w:rPr>
          <w:sz w:val="22"/>
          <w:szCs w:val="22"/>
          <w:lang w:val="pt-BR"/>
        </w:rPr>
        <w:t>Salatiel</w:t>
      </w:r>
      <w:proofErr w:type="spellEnd"/>
      <w:r w:rsidRPr="00BE490D">
        <w:rPr>
          <w:sz w:val="22"/>
          <w:szCs w:val="22"/>
          <w:lang w:val="pt-BR"/>
        </w:rPr>
        <w:t xml:space="preserve"> Paz de Freitas Domingos e Wagner Rosendo da Costa.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COMPOSIÇÃO DA MESA DIRETORA</w:t>
      </w:r>
      <w:r w:rsidRPr="00BE490D">
        <w:rPr>
          <w:sz w:val="22"/>
          <w:szCs w:val="22"/>
          <w:lang w:val="pt-BR"/>
        </w:rPr>
        <w:t>: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>PRESIDENTE</w:t>
      </w:r>
      <w:r w:rsidRPr="00BE490D">
        <w:rPr>
          <w:sz w:val="22"/>
          <w:szCs w:val="22"/>
          <w:lang w:val="pt-BR"/>
        </w:rPr>
        <w:t xml:space="preserve">: </w:t>
      </w:r>
      <w:proofErr w:type="spellStart"/>
      <w:r w:rsidRPr="00BE490D">
        <w:rPr>
          <w:sz w:val="22"/>
          <w:szCs w:val="22"/>
          <w:lang w:val="pt-BR"/>
        </w:rPr>
        <w:t>Gilcelio</w:t>
      </w:r>
      <w:proofErr w:type="spellEnd"/>
      <w:r w:rsidRPr="00BE490D">
        <w:rPr>
          <w:sz w:val="22"/>
          <w:szCs w:val="22"/>
          <w:lang w:val="pt-BR"/>
        </w:rPr>
        <w:t xml:space="preserve"> Oliveira Pontes </w:t>
      </w:r>
    </w:p>
    <w:p w:rsidR="00BE490D" w:rsidRPr="00BE490D" w:rsidRDefault="00BE490D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proofErr w:type="spellStart"/>
      <w:proofErr w:type="gramStart"/>
      <w:r w:rsidRPr="00BE490D">
        <w:rPr>
          <w:b/>
          <w:sz w:val="22"/>
          <w:szCs w:val="22"/>
          <w:lang w:val="pt-BR"/>
        </w:rPr>
        <w:t>Iº</w:t>
      </w:r>
      <w:proofErr w:type="spellEnd"/>
      <w:r w:rsidRPr="00BE490D">
        <w:rPr>
          <w:b/>
          <w:sz w:val="22"/>
          <w:szCs w:val="22"/>
          <w:lang w:val="pt-BR"/>
        </w:rPr>
        <w:t xml:space="preserve">  SECRETÁRIO</w:t>
      </w:r>
      <w:proofErr w:type="gramEnd"/>
      <w:r w:rsidRPr="00BE490D">
        <w:rPr>
          <w:b/>
          <w:sz w:val="22"/>
          <w:szCs w:val="22"/>
          <w:lang w:val="pt-BR"/>
        </w:rPr>
        <w:t xml:space="preserve">: </w:t>
      </w:r>
      <w:r w:rsidRPr="00BE490D">
        <w:rPr>
          <w:sz w:val="22"/>
          <w:szCs w:val="22"/>
          <w:lang w:val="pt-BR"/>
        </w:rPr>
        <w:t xml:space="preserve"> Luiz Francisco de Vasconcelos Junior </w:t>
      </w:r>
    </w:p>
    <w:p w:rsidR="0039288E" w:rsidRPr="00BE490D" w:rsidRDefault="00BE490D" w:rsidP="00BE490D">
      <w:pPr>
        <w:widowControl/>
        <w:suppressAutoHyphens w:val="0"/>
        <w:spacing w:after="200" w:line="276" w:lineRule="auto"/>
        <w:rPr>
          <w:sz w:val="22"/>
          <w:szCs w:val="22"/>
          <w:lang w:val="pt-BR"/>
        </w:rPr>
      </w:pPr>
      <w:r w:rsidRPr="00BE490D">
        <w:rPr>
          <w:b/>
          <w:sz w:val="22"/>
          <w:szCs w:val="22"/>
          <w:lang w:val="pt-BR"/>
        </w:rPr>
        <w:t xml:space="preserve">IIº SECRETÁRIO: </w:t>
      </w:r>
      <w:r w:rsidRPr="00BE490D">
        <w:rPr>
          <w:sz w:val="22"/>
          <w:szCs w:val="22"/>
          <w:lang w:val="pt-BR"/>
        </w:rPr>
        <w:t>José Davi Veloso silva</w:t>
      </w:r>
      <w:bookmarkStart w:id="0" w:name="_GoBack"/>
      <w:bookmarkEnd w:id="0"/>
    </w:p>
    <w:sectPr w:rsidR="0039288E" w:rsidRPr="00BE490D" w:rsidSect="00BE490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60" w:right="1274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10" w:rsidRDefault="000E6410" w:rsidP="00CC7ED2">
      <w:r>
        <w:separator/>
      </w:r>
    </w:p>
  </w:endnote>
  <w:endnote w:type="continuationSeparator" w:id="0">
    <w:p w:rsidR="000E6410" w:rsidRDefault="000E6410" w:rsidP="00C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Pr="00EF4C80" w:rsidRDefault="00CC7ED2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 w:rsidRPr="00EF4C80">
      <w:rPr>
        <w:rFonts w:asciiTheme="majorHAnsi" w:hAnsiTheme="majorHAnsi" w:cs="Arial"/>
        <w:sz w:val="24"/>
        <w:szCs w:val="24"/>
      </w:rPr>
      <w:t>Câmara Municipal de Ferreiros</w:t>
    </w:r>
  </w:p>
  <w:p w:rsidR="00CC7ED2" w:rsidRPr="00EF4C80" w:rsidRDefault="00A005AE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>
      <w:rPr>
        <w:rFonts w:asciiTheme="majorHAnsi" w:hAnsiTheme="majorHAnsi" w:cs="Arial"/>
        <w:sz w:val="24"/>
        <w:szCs w:val="24"/>
      </w:rPr>
      <w:t>Rua Júlio Veloso</w:t>
    </w:r>
    <w:r w:rsidR="00CC7ED2" w:rsidRPr="00EF4C80">
      <w:rPr>
        <w:rFonts w:asciiTheme="majorHAnsi" w:hAnsiTheme="majorHAnsi" w:cs="Arial"/>
        <w:sz w:val="24"/>
        <w:szCs w:val="24"/>
      </w:rPr>
      <w:t xml:space="preserve">, </w:t>
    </w:r>
    <w:r>
      <w:rPr>
        <w:rFonts w:asciiTheme="majorHAnsi" w:hAnsiTheme="majorHAnsi" w:cs="Arial"/>
        <w:sz w:val="24"/>
        <w:szCs w:val="24"/>
      </w:rPr>
      <w:t>93</w:t>
    </w:r>
    <w:r w:rsidR="00CC7ED2" w:rsidRPr="00EF4C80">
      <w:rPr>
        <w:rFonts w:asciiTheme="majorHAnsi" w:hAnsiTheme="majorHAnsi" w:cs="Arial"/>
        <w:sz w:val="24"/>
        <w:szCs w:val="24"/>
      </w:rPr>
      <w:t xml:space="preserve"> – </w:t>
    </w:r>
    <w:r w:rsidR="00D07081" w:rsidRPr="00EF4C80">
      <w:rPr>
        <w:rFonts w:asciiTheme="majorHAnsi" w:hAnsiTheme="majorHAnsi" w:cs="Arial"/>
        <w:sz w:val="24"/>
        <w:szCs w:val="24"/>
      </w:rPr>
      <w:t>Centro</w:t>
    </w:r>
    <w:r w:rsidR="00C101CA" w:rsidRPr="00EF4C80">
      <w:rPr>
        <w:rFonts w:asciiTheme="majorHAnsi" w:hAnsiTheme="majorHAnsi" w:cs="Arial"/>
        <w:sz w:val="24"/>
        <w:szCs w:val="24"/>
      </w:rPr>
      <w:t xml:space="preserve"> – Ferreiros/PE</w:t>
    </w:r>
  </w:p>
  <w:p w:rsidR="00CC7ED2" w:rsidRPr="00EF4C80" w:rsidRDefault="007C1625" w:rsidP="00CC7ED2">
    <w:pPr>
      <w:pStyle w:val="Rodap"/>
      <w:jc w:val="center"/>
      <w:rPr>
        <w:rFonts w:asciiTheme="majorHAnsi" w:hAnsiTheme="majorHAnsi" w:cs="Arial"/>
        <w:sz w:val="24"/>
        <w:szCs w:val="24"/>
      </w:rPr>
    </w:pPr>
    <w:r w:rsidRPr="00EF4C80">
      <w:rPr>
        <w:rFonts w:asciiTheme="majorHAnsi" w:hAnsiTheme="majorHAnsi" w:cs="Arial"/>
        <w:sz w:val="24"/>
        <w:szCs w:val="24"/>
      </w:rPr>
      <w:t>Fone: (81) 3657-1195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10" w:rsidRDefault="000E6410" w:rsidP="00CC7ED2">
      <w:r>
        <w:separator/>
      </w:r>
    </w:p>
  </w:footnote>
  <w:footnote w:type="continuationSeparator" w:id="0">
    <w:p w:rsidR="000E6410" w:rsidRDefault="000E6410" w:rsidP="00CC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Default="000E6410" w:rsidP="001C76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099" o:spid="_x0000_s2054" type="#_x0000_t75" style="position:absolute;left:0;text-align:left;margin-left:0;margin-top:0;width:425pt;height:334pt;z-index:-251657216;mso-position-horizontal:center;mso-position-horizontal-relative:margin;mso-position-vertical:center;mso-position-vertical-relative:margin" o:allowincell="f">
          <v:imagedata r:id="rId1" o:title="Ca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80" w:rsidRPr="00EF4C80" w:rsidRDefault="00EF4C80" w:rsidP="00EF4C80">
    <w:pPr>
      <w:pStyle w:val="Cabealho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</w:rPr>
      <w:drawing>
        <wp:anchor distT="0" distB="0" distL="114300" distR="114300" simplePos="0" relativeHeight="251663360" behindDoc="0" locked="0" layoutInCell="1" allowOverlap="1" wp14:anchorId="7DE84D3C" wp14:editId="53E7F307">
          <wp:simplePos x="0" y="0"/>
          <wp:positionH relativeFrom="column">
            <wp:posOffset>-232410</wp:posOffset>
          </wp:positionH>
          <wp:positionV relativeFrom="paragraph">
            <wp:posOffset>6985</wp:posOffset>
          </wp:positionV>
          <wp:extent cx="986155" cy="91440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4C80">
      <w:rPr>
        <w:rFonts w:asciiTheme="majorHAnsi" w:hAnsiTheme="majorHAnsi"/>
      </w:rPr>
      <w:t xml:space="preserve"> </w:t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EF4C80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EF4C80" w:rsidRPr="00EF4C80" w:rsidRDefault="00A005AE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>
      <w:rPr>
        <w:rFonts w:asciiTheme="majorHAnsi" w:hAnsiTheme="majorHAnsi"/>
        <w:lang w:val="pt-PT"/>
      </w:rPr>
      <w:t>Rua Júlio Veloso</w:t>
    </w:r>
    <w:r w:rsidR="00EF4C80" w:rsidRPr="00EF4C80">
      <w:rPr>
        <w:rFonts w:asciiTheme="majorHAnsi" w:hAnsiTheme="majorHAnsi"/>
        <w:lang w:val="pt-PT"/>
      </w:rPr>
      <w:t xml:space="preserve">, </w:t>
    </w:r>
    <w:r>
      <w:rPr>
        <w:rFonts w:asciiTheme="majorHAnsi" w:hAnsiTheme="majorHAnsi"/>
        <w:lang w:val="pt-PT"/>
      </w:rPr>
      <w:t>93</w:t>
    </w:r>
    <w:r w:rsidR="00EF4C80" w:rsidRPr="00EF4C80">
      <w:rPr>
        <w:rFonts w:asciiTheme="majorHAnsi" w:hAnsiTheme="majorHAnsi"/>
        <w:lang w:val="pt-PT"/>
      </w:rPr>
      <w:t xml:space="preserve"> – Centro – Ferreiros – PE</w:t>
    </w:r>
  </w:p>
  <w:p w:rsidR="00EF4C80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BE6B04" w:rsidRPr="00EF4C80" w:rsidRDefault="00EF4C80" w:rsidP="00EF4C80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C.N.P.J.  08.825.713/0001-04</w:t>
    </w:r>
    <w:r w:rsidR="000E6410">
      <w:rPr>
        <w:rFonts w:asciiTheme="majorHAnsi" w:hAnsiTheme="majorHAnsi" w:cs="Arial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100" o:spid="_x0000_s2055" type="#_x0000_t75" style="position:absolute;left:0;text-align:left;margin-left:0;margin-top:0;width:425pt;height:334pt;z-index:-251656192;mso-position-horizontal:center;mso-position-horizontal-relative:margin;mso-position-vertical:center;mso-position-vertical-relative:margin" o:allowincell="f">
          <v:imagedata r:id="rId2" o:title="Camar" gain="19661f" blacklevel="22938f"/>
          <w10:wrap anchorx="margin" anchory="margin"/>
        </v:shape>
      </w:pict>
    </w:r>
    <w:r w:rsidR="00EF30B8"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0" allowOverlap="1" wp14:anchorId="2CF42EB6" wp14:editId="2EB0BD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4241800"/>
          <wp:effectExtent l="0" t="0" r="0" b="6350"/>
          <wp:wrapNone/>
          <wp:docPr id="7" name="Imagem 7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D2" w:rsidRDefault="000E6410" w:rsidP="001C76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5098" o:spid="_x0000_s2053" type="#_x0000_t75" style="position:absolute;left:0;text-align:left;margin-left:0;margin-top:0;width:425pt;height:334pt;z-index:-251658240;mso-position-horizontal:center;mso-position-horizontal-relative:margin;mso-position-vertical:center;mso-position-vertical-relative:margin" o:allowincell="f">
          <v:imagedata r:id="rId1" o:title="Ca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1E1"/>
    <w:multiLevelType w:val="hybridMultilevel"/>
    <w:tmpl w:val="91CCD356"/>
    <w:lvl w:ilvl="0" w:tplc="0416000F">
      <w:start w:val="1"/>
      <w:numFmt w:val="decimal"/>
      <w:lvlText w:val="%1.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21A732D7"/>
    <w:multiLevelType w:val="hybridMultilevel"/>
    <w:tmpl w:val="72709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F73"/>
    <w:multiLevelType w:val="hybridMultilevel"/>
    <w:tmpl w:val="8B4EB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  <o:colormru v:ext="edit" colors="#377dc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2"/>
    <w:rsid w:val="00021B4F"/>
    <w:rsid w:val="00023301"/>
    <w:rsid w:val="00077AD6"/>
    <w:rsid w:val="000927D9"/>
    <w:rsid w:val="000959AD"/>
    <w:rsid w:val="000B6953"/>
    <w:rsid w:val="000E6410"/>
    <w:rsid w:val="001117AB"/>
    <w:rsid w:val="0012734A"/>
    <w:rsid w:val="00141C6C"/>
    <w:rsid w:val="001506E1"/>
    <w:rsid w:val="00165273"/>
    <w:rsid w:val="00170C77"/>
    <w:rsid w:val="00172227"/>
    <w:rsid w:val="001A71DB"/>
    <w:rsid w:val="001C7537"/>
    <w:rsid w:val="001C76D1"/>
    <w:rsid w:val="001E0807"/>
    <w:rsid w:val="001F3409"/>
    <w:rsid w:val="00237DD9"/>
    <w:rsid w:val="00240702"/>
    <w:rsid w:val="00250F39"/>
    <w:rsid w:val="00260BE4"/>
    <w:rsid w:val="002B4E99"/>
    <w:rsid w:val="002C5F47"/>
    <w:rsid w:val="002D18E2"/>
    <w:rsid w:val="002E0FA8"/>
    <w:rsid w:val="002E68F9"/>
    <w:rsid w:val="00307825"/>
    <w:rsid w:val="00330CF8"/>
    <w:rsid w:val="0034627D"/>
    <w:rsid w:val="00381D8C"/>
    <w:rsid w:val="003825DF"/>
    <w:rsid w:val="00383353"/>
    <w:rsid w:val="0039288E"/>
    <w:rsid w:val="00394627"/>
    <w:rsid w:val="003B7A2C"/>
    <w:rsid w:val="00461131"/>
    <w:rsid w:val="00461FEE"/>
    <w:rsid w:val="004A21D6"/>
    <w:rsid w:val="004A4409"/>
    <w:rsid w:val="00512A35"/>
    <w:rsid w:val="00531788"/>
    <w:rsid w:val="005459E8"/>
    <w:rsid w:val="00581E26"/>
    <w:rsid w:val="00591BE9"/>
    <w:rsid w:val="00606F3F"/>
    <w:rsid w:val="00622B85"/>
    <w:rsid w:val="0064734D"/>
    <w:rsid w:val="00652690"/>
    <w:rsid w:val="00652C70"/>
    <w:rsid w:val="0065409F"/>
    <w:rsid w:val="006746B6"/>
    <w:rsid w:val="00676531"/>
    <w:rsid w:val="00682C43"/>
    <w:rsid w:val="006A2304"/>
    <w:rsid w:val="006C1B8E"/>
    <w:rsid w:val="006F2E00"/>
    <w:rsid w:val="006F6606"/>
    <w:rsid w:val="00720401"/>
    <w:rsid w:val="00784AE1"/>
    <w:rsid w:val="007A5E73"/>
    <w:rsid w:val="007B1D37"/>
    <w:rsid w:val="007C1625"/>
    <w:rsid w:val="007D1718"/>
    <w:rsid w:val="007D20FF"/>
    <w:rsid w:val="00803DA2"/>
    <w:rsid w:val="00811500"/>
    <w:rsid w:val="00883C5E"/>
    <w:rsid w:val="008A0F7B"/>
    <w:rsid w:val="008B7E85"/>
    <w:rsid w:val="008C5C06"/>
    <w:rsid w:val="008E206A"/>
    <w:rsid w:val="008F5525"/>
    <w:rsid w:val="00904308"/>
    <w:rsid w:val="00961181"/>
    <w:rsid w:val="00977150"/>
    <w:rsid w:val="00986DE9"/>
    <w:rsid w:val="009C08F3"/>
    <w:rsid w:val="009C1D6C"/>
    <w:rsid w:val="009C5FC4"/>
    <w:rsid w:val="00A005AE"/>
    <w:rsid w:val="00A3175A"/>
    <w:rsid w:val="00A33143"/>
    <w:rsid w:val="00A42754"/>
    <w:rsid w:val="00A45FC5"/>
    <w:rsid w:val="00A7303C"/>
    <w:rsid w:val="00AA7514"/>
    <w:rsid w:val="00AB3079"/>
    <w:rsid w:val="00AD0A5D"/>
    <w:rsid w:val="00B00E21"/>
    <w:rsid w:val="00B11AAD"/>
    <w:rsid w:val="00B14678"/>
    <w:rsid w:val="00B2209E"/>
    <w:rsid w:val="00B24724"/>
    <w:rsid w:val="00B7043C"/>
    <w:rsid w:val="00B71F13"/>
    <w:rsid w:val="00B86C35"/>
    <w:rsid w:val="00B913DB"/>
    <w:rsid w:val="00B97624"/>
    <w:rsid w:val="00BB36AB"/>
    <w:rsid w:val="00BE490D"/>
    <w:rsid w:val="00BE6B04"/>
    <w:rsid w:val="00BF2A3A"/>
    <w:rsid w:val="00C101CA"/>
    <w:rsid w:val="00C12C0C"/>
    <w:rsid w:val="00C22942"/>
    <w:rsid w:val="00C378EE"/>
    <w:rsid w:val="00C47B2E"/>
    <w:rsid w:val="00C62E44"/>
    <w:rsid w:val="00C73125"/>
    <w:rsid w:val="00C91676"/>
    <w:rsid w:val="00C96389"/>
    <w:rsid w:val="00CA7BCB"/>
    <w:rsid w:val="00CB375A"/>
    <w:rsid w:val="00CC0BFC"/>
    <w:rsid w:val="00CC7ED2"/>
    <w:rsid w:val="00CF2181"/>
    <w:rsid w:val="00CF3A8B"/>
    <w:rsid w:val="00D07081"/>
    <w:rsid w:val="00D1640E"/>
    <w:rsid w:val="00D411FA"/>
    <w:rsid w:val="00D62C66"/>
    <w:rsid w:val="00D72EF8"/>
    <w:rsid w:val="00D82E4F"/>
    <w:rsid w:val="00DC28FE"/>
    <w:rsid w:val="00DC7D0D"/>
    <w:rsid w:val="00DD0E3B"/>
    <w:rsid w:val="00DD7A61"/>
    <w:rsid w:val="00DE6675"/>
    <w:rsid w:val="00E7265E"/>
    <w:rsid w:val="00E93B6F"/>
    <w:rsid w:val="00EA6E87"/>
    <w:rsid w:val="00EC0C92"/>
    <w:rsid w:val="00EC1DA5"/>
    <w:rsid w:val="00ED0BE4"/>
    <w:rsid w:val="00EF04D9"/>
    <w:rsid w:val="00EF0C16"/>
    <w:rsid w:val="00EF30B8"/>
    <w:rsid w:val="00EF4C80"/>
    <w:rsid w:val="00EF7283"/>
    <w:rsid w:val="00EF7563"/>
    <w:rsid w:val="00F210A5"/>
    <w:rsid w:val="00F213BE"/>
    <w:rsid w:val="00F36D00"/>
    <w:rsid w:val="00F654AF"/>
    <w:rsid w:val="00F66704"/>
    <w:rsid w:val="00FB1D70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  <o:colormru v:ext="edit" colors="#377dc9"/>
    </o:shapedefaults>
    <o:shapelayout v:ext="edit">
      <o:idmap v:ext="edit" data="1"/>
    </o:shapelayout>
  </w:shapeDefaults>
  <w:decimalSymbol w:val=","/>
  <w:listSeparator w:val=";"/>
  <w15:docId w15:val="{0EEEB68B-C114-42AC-AA83-5BB71C4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6D1"/>
    <w:pPr>
      <w:widowControl/>
      <w:tabs>
        <w:tab w:val="center" w:pos="4252"/>
        <w:tab w:val="right" w:pos="8504"/>
      </w:tabs>
      <w:suppressAutoHyphens w:val="0"/>
      <w:jc w:val="center"/>
    </w:pPr>
    <w:rPr>
      <w:rFonts w:ascii="Arial" w:eastAsiaTheme="minorHAnsi" w:hAnsi="Arial" w:cs="Arial"/>
      <w:noProof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1C76D1"/>
    <w:rPr>
      <w:rFonts w:ascii="Arial" w:hAnsi="Arial" w:cs="Arial"/>
      <w:noProof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7ED2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CC7ED2"/>
  </w:style>
  <w:style w:type="paragraph" w:styleId="Textodebalo">
    <w:name w:val="Balloon Text"/>
    <w:basedOn w:val="Normal"/>
    <w:link w:val="TextodebaloChar"/>
    <w:uiPriority w:val="99"/>
    <w:semiHidden/>
    <w:unhideWhenUsed/>
    <w:rsid w:val="00CC7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E6B0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F75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Padro">
    <w:name w:val="Padrão"/>
    <w:rsid w:val="004A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3">
      <a:dk1>
        <a:srgbClr val="F2F2F2"/>
      </a:dk1>
      <a:lt1>
        <a:sysClr val="window" lastClr="FFFFFF"/>
      </a:lt1>
      <a:dk2>
        <a:srgbClr val="D8D8D8"/>
      </a:dk2>
      <a:lt2>
        <a:srgbClr val="F8F8F8"/>
      </a:lt2>
      <a:accent1>
        <a:srgbClr val="DDDDDD"/>
      </a:accent1>
      <a:accent2>
        <a:srgbClr val="F2F2F2"/>
      </a:accent2>
      <a:accent3>
        <a:srgbClr val="D8D8D8"/>
      </a:accent3>
      <a:accent4>
        <a:srgbClr val="D8D8D8"/>
      </a:accent4>
      <a:accent5>
        <a:srgbClr val="E5E5E5"/>
      </a:accent5>
      <a:accent6>
        <a:srgbClr val="E5E5E5"/>
      </a:accent6>
      <a:hlink>
        <a:srgbClr val="E5E5E5"/>
      </a:hlink>
      <a:folHlink>
        <a:srgbClr val="E5E5E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F4DB-A969-45B1-B652-54B8F69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ANTÔNIO JORGE PEREIRA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ANTÔNIO JORGE PEREIRA</dc:title>
  <dc:creator>raquel</dc:creator>
  <cp:lastModifiedBy>Oem</cp:lastModifiedBy>
  <cp:revision>2</cp:revision>
  <cp:lastPrinted>2023-02-07T14:03:00Z</cp:lastPrinted>
  <dcterms:created xsi:type="dcterms:W3CDTF">2023-02-28T12:48:00Z</dcterms:created>
  <dcterms:modified xsi:type="dcterms:W3CDTF">2023-02-28T12:48:00Z</dcterms:modified>
</cp:coreProperties>
</file>